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C472" w14:textId="2405B184" w:rsidR="007763C8" w:rsidRPr="007763C8" w:rsidRDefault="006656BF" w:rsidP="006656BF">
      <w:pPr>
        <w:spacing w:before="100" w:beforeAutospacing="1" w:after="100" w:afterAutospacing="1" w:line="240" w:lineRule="auto"/>
        <w:jc w:val="center"/>
        <w:rPr>
          <w:rFonts w:ascii="Times New Roman" w:eastAsia="Times New Roman" w:hAnsi="Times New Roman" w:cs="Times New Roman"/>
          <w:b/>
          <w:bCs/>
          <w:sz w:val="40"/>
          <w:szCs w:val="40"/>
          <w:lang w:eastAsia="lt-LT"/>
        </w:rPr>
      </w:pPr>
      <w:r w:rsidRPr="001B7450">
        <w:rPr>
          <w:rFonts w:ascii="Times New Roman" w:eastAsia="Times New Roman" w:hAnsi="Times New Roman" w:cs="Times New Roman"/>
          <w:b/>
          <w:bCs/>
          <w:sz w:val="40"/>
          <w:szCs w:val="40"/>
          <w:lang w:eastAsia="lt-LT"/>
        </w:rPr>
        <w:t xml:space="preserve">Respublikinio resocializacijos centro </w:t>
      </w:r>
      <w:r w:rsidR="007763C8" w:rsidRPr="007763C8">
        <w:rPr>
          <w:rFonts w:ascii="Times New Roman" w:eastAsia="Times New Roman" w:hAnsi="Times New Roman" w:cs="Times New Roman"/>
          <w:b/>
          <w:bCs/>
          <w:sz w:val="40"/>
          <w:szCs w:val="40"/>
          <w:lang w:eastAsia="lt-LT"/>
        </w:rPr>
        <w:t>direktor</w:t>
      </w:r>
      <w:r w:rsidR="00EB70A6">
        <w:rPr>
          <w:rFonts w:ascii="Times New Roman" w:eastAsia="Times New Roman" w:hAnsi="Times New Roman" w:cs="Times New Roman"/>
          <w:b/>
          <w:bCs/>
          <w:sz w:val="40"/>
          <w:szCs w:val="40"/>
          <w:lang w:eastAsia="lt-LT"/>
        </w:rPr>
        <w:t>ės</w:t>
      </w:r>
      <w:r w:rsidR="007763C8" w:rsidRPr="007763C8">
        <w:rPr>
          <w:rFonts w:ascii="Times New Roman" w:eastAsia="Times New Roman" w:hAnsi="Times New Roman" w:cs="Times New Roman"/>
          <w:b/>
          <w:bCs/>
          <w:sz w:val="40"/>
          <w:szCs w:val="40"/>
          <w:lang w:eastAsia="lt-LT"/>
        </w:rPr>
        <w:t xml:space="preserve"> žodis</w:t>
      </w:r>
    </w:p>
    <w:p w14:paraId="1A7B0F2D" w14:textId="77777777" w:rsidR="007763C8" w:rsidRPr="007763C8" w:rsidRDefault="007763C8" w:rsidP="006656B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Resocializacija – tai esminis socialinės politikos komponentas, orientuotas į asmens reintegraciją į visuomenę po socialinės atskirties, priklausomybių ar nusikalstamo elgesio. Respublikinis resocializacijos centras yra svarbus socialinės reintegracijos ir žmogaus teisių įgyvendinimo subjektas, prisidedantis prie Lietuvos Respublikos Vyriausybės, Europos Sąjungos institucijų ir tarptautinių organizacijų formuojamų tikslų.</w:t>
      </w:r>
    </w:p>
    <w:p w14:paraId="7E01E8F1" w14:textId="77777777" w:rsidR="007763C8" w:rsidRPr="007763C8" w:rsidRDefault="007763C8" w:rsidP="006656B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 xml:space="preserve">Centro veikla atitinka </w:t>
      </w:r>
      <w:r w:rsidRPr="007763C8">
        <w:rPr>
          <w:rFonts w:ascii="Times New Roman" w:eastAsia="Times New Roman" w:hAnsi="Times New Roman" w:cs="Times New Roman"/>
          <w:b/>
          <w:bCs/>
          <w:sz w:val="24"/>
          <w:szCs w:val="24"/>
          <w:lang w:eastAsia="lt-LT"/>
        </w:rPr>
        <w:t>Europos Parlamento ir Tarybos direktyvą 2016/800 dėl nepilnamečių asmenų teisės į teisingą teismą</w:t>
      </w:r>
      <w:r w:rsidRPr="007763C8">
        <w:rPr>
          <w:rFonts w:ascii="Times New Roman" w:eastAsia="Times New Roman" w:hAnsi="Times New Roman" w:cs="Times New Roman"/>
          <w:sz w:val="24"/>
          <w:szCs w:val="24"/>
          <w:lang w:eastAsia="lt-LT"/>
        </w:rPr>
        <w:t xml:space="preserve">, taip pat </w:t>
      </w:r>
      <w:r w:rsidRPr="007763C8">
        <w:rPr>
          <w:rFonts w:ascii="Times New Roman" w:eastAsia="Times New Roman" w:hAnsi="Times New Roman" w:cs="Times New Roman"/>
          <w:b/>
          <w:bCs/>
          <w:sz w:val="24"/>
          <w:szCs w:val="24"/>
          <w:lang w:eastAsia="lt-LT"/>
        </w:rPr>
        <w:t>Europos socialinės chartijos (reviduotos 1996 m.)</w:t>
      </w:r>
      <w:r w:rsidRPr="007763C8">
        <w:rPr>
          <w:rFonts w:ascii="Times New Roman" w:eastAsia="Times New Roman" w:hAnsi="Times New Roman" w:cs="Times New Roman"/>
          <w:sz w:val="24"/>
          <w:szCs w:val="24"/>
          <w:lang w:eastAsia="lt-LT"/>
        </w:rPr>
        <w:t xml:space="preserve"> nuostatas, kurios apima teisę į socialinę apsaugą, įtrauktį ir gyvenimo kokybės gerinimą per švietimą ir socialinę reintegraciją. Mūsų centras taip pat vadovaujasi </w:t>
      </w:r>
      <w:r w:rsidRPr="007763C8">
        <w:rPr>
          <w:rFonts w:ascii="Times New Roman" w:eastAsia="Times New Roman" w:hAnsi="Times New Roman" w:cs="Times New Roman"/>
          <w:b/>
          <w:bCs/>
          <w:sz w:val="24"/>
          <w:szCs w:val="24"/>
          <w:lang w:eastAsia="lt-LT"/>
        </w:rPr>
        <w:t>Lietuvos Respublikos Vyriausybės nutarimais</w:t>
      </w:r>
      <w:r w:rsidRPr="007763C8">
        <w:rPr>
          <w:rFonts w:ascii="Times New Roman" w:eastAsia="Times New Roman" w:hAnsi="Times New Roman" w:cs="Times New Roman"/>
          <w:sz w:val="24"/>
          <w:szCs w:val="24"/>
          <w:lang w:eastAsia="lt-LT"/>
        </w:rPr>
        <w:t xml:space="preserve"> (pvz., </w:t>
      </w:r>
      <w:r w:rsidRPr="007763C8">
        <w:rPr>
          <w:rFonts w:ascii="Times New Roman" w:eastAsia="Times New Roman" w:hAnsi="Times New Roman" w:cs="Times New Roman"/>
          <w:b/>
          <w:bCs/>
          <w:sz w:val="24"/>
          <w:szCs w:val="24"/>
          <w:lang w:eastAsia="lt-LT"/>
        </w:rPr>
        <w:t>Nutarimas dėl Nacionalinės prevencijos ir reintegracijos strategijos 2023–2030 m.</w:t>
      </w:r>
      <w:r w:rsidRPr="007763C8">
        <w:rPr>
          <w:rFonts w:ascii="Times New Roman" w:eastAsia="Times New Roman" w:hAnsi="Times New Roman" w:cs="Times New Roman"/>
          <w:sz w:val="24"/>
          <w:szCs w:val="24"/>
          <w:lang w:eastAsia="lt-LT"/>
        </w:rPr>
        <w:t>), kurie pabrėžia resocializacijos svarbą ir praktinį įgyvendinimą.</w:t>
      </w:r>
    </w:p>
    <w:p w14:paraId="2A525D37" w14:textId="77777777" w:rsidR="007763C8" w:rsidRPr="007763C8" w:rsidRDefault="007763C8" w:rsidP="007763C8">
      <w:pPr>
        <w:spacing w:before="100" w:beforeAutospacing="1" w:after="100" w:afterAutospacing="1" w:line="240" w:lineRule="auto"/>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Teikiame šias paslaugas:</w:t>
      </w:r>
    </w:p>
    <w:p w14:paraId="34CEBD9B" w14:textId="77777777" w:rsidR="007763C8" w:rsidRPr="007763C8" w:rsidRDefault="007763C8" w:rsidP="003E06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b/>
          <w:bCs/>
          <w:sz w:val="24"/>
          <w:szCs w:val="24"/>
          <w:lang w:eastAsia="lt-LT"/>
        </w:rPr>
        <w:t>Priklausomybių prevencijos ir gydymo programos</w:t>
      </w:r>
      <w:r w:rsidRPr="007763C8">
        <w:rPr>
          <w:rFonts w:ascii="Times New Roman" w:eastAsia="Times New Roman" w:hAnsi="Times New Roman" w:cs="Times New Roman"/>
          <w:sz w:val="24"/>
          <w:szCs w:val="24"/>
          <w:lang w:eastAsia="lt-LT"/>
        </w:rPr>
        <w:t xml:space="preserve">, kurios atitinka </w:t>
      </w:r>
      <w:r w:rsidRPr="007763C8">
        <w:rPr>
          <w:rFonts w:ascii="Times New Roman" w:eastAsia="Times New Roman" w:hAnsi="Times New Roman" w:cs="Times New Roman"/>
          <w:b/>
          <w:bCs/>
          <w:sz w:val="24"/>
          <w:szCs w:val="24"/>
          <w:lang w:eastAsia="lt-LT"/>
        </w:rPr>
        <w:t>Europos Komisijos rekomendacijas dėl narkotikų politikos</w:t>
      </w:r>
      <w:r w:rsidRPr="007763C8">
        <w:rPr>
          <w:rFonts w:ascii="Times New Roman" w:eastAsia="Times New Roman" w:hAnsi="Times New Roman" w:cs="Times New Roman"/>
          <w:sz w:val="24"/>
          <w:szCs w:val="24"/>
          <w:lang w:eastAsia="lt-LT"/>
        </w:rPr>
        <w:t xml:space="preserve"> ir </w:t>
      </w:r>
      <w:r w:rsidRPr="007763C8">
        <w:rPr>
          <w:rFonts w:ascii="Times New Roman" w:eastAsia="Times New Roman" w:hAnsi="Times New Roman" w:cs="Times New Roman"/>
          <w:b/>
          <w:bCs/>
          <w:sz w:val="24"/>
          <w:szCs w:val="24"/>
          <w:lang w:eastAsia="lt-LT"/>
        </w:rPr>
        <w:t>Pasaulio sveikatos organizacijos (PSO)</w:t>
      </w:r>
      <w:r w:rsidRPr="007763C8">
        <w:rPr>
          <w:rFonts w:ascii="Times New Roman" w:eastAsia="Times New Roman" w:hAnsi="Times New Roman" w:cs="Times New Roman"/>
          <w:sz w:val="24"/>
          <w:szCs w:val="24"/>
          <w:lang w:eastAsia="lt-LT"/>
        </w:rPr>
        <w:t xml:space="preserve"> principus, skatinančius subalansuotą ir ilgalaikį sprendimų paiešką;</w:t>
      </w:r>
    </w:p>
    <w:p w14:paraId="7A4CA6BE" w14:textId="77777777" w:rsidR="007763C8" w:rsidRPr="007763C8" w:rsidRDefault="007763C8" w:rsidP="003E06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b/>
          <w:bCs/>
          <w:sz w:val="24"/>
          <w:szCs w:val="24"/>
          <w:lang w:eastAsia="lt-LT"/>
        </w:rPr>
        <w:t>Nusikalstamumo prevencijos ir socialinės reintegracijos programos</w:t>
      </w:r>
      <w:r w:rsidRPr="007763C8">
        <w:rPr>
          <w:rFonts w:ascii="Times New Roman" w:eastAsia="Times New Roman" w:hAnsi="Times New Roman" w:cs="Times New Roman"/>
          <w:sz w:val="24"/>
          <w:szCs w:val="24"/>
          <w:lang w:eastAsia="lt-LT"/>
        </w:rPr>
        <w:t xml:space="preserve">, kurios įgyvendinamos remiantis </w:t>
      </w:r>
      <w:r w:rsidRPr="007763C8">
        <w:rPr>
          <w:rFonts w:ascii="Times New Roman" w:eastAsia="Times New Roman" w:hAnsi="Times New Roman" w:cs="Times New Roman"/>
          <w:b/>
          <w:bCs/>
          <w:sz w:val="24"/>
          <w:szCs w:val="24"/>
          <w:lang w:eastAsia="lt-LT"/>
        </w:rPr>
        <w:t>Lietuvos Respublikos bausmių vykdymo kodeksu</w:t>
      </w:r>
      <w:r w:rsidRPr="007763C8">
        <w:rPr>
          <w:rFonts w:ascii="Times New Roman" w:eastAsia="Times New Roman" w:hAnsi="Times New Roman" w:cs="Times New Roman"/>
          <w:sz w:val="24"/>
          <w:szCs w:val="24"/>
          <w:lang w:eastAsia="lt-LT"/>
        </w:rPr>
        <w:t xml:space="preserve"> ir </w:t>
      </w:r>
      <w:r w:rsidRPr="007763C8">
        <w:rPr>
          <w:rFonts w:ascii="Times New Roman" w:eastAsia="Times New Roman" w:hAnsi="Times New Roman" w:cs="Times New Roman"/>
          <w:b/>
          <w:bCs/>
          <w:sz w:val="24"/>
          <w:szCs w:val="24"/>
          <w:lang w:eastAsia="lt-LT"/>
        </w:rPr>
        <w:t>Europos Tarybos Restoratyvinio teisingumo rekomendacijomis</w:t>
      </w:r>
      <w:r w:rsidRPr="007763C8">
        <w:rPr>
          <w:rFonts w:ascii="Times New Roman" w:eastAsia="Times New Roman" w:hAnsi="Times New Roman" w:cs="Times New Roman"/>
          <w:sz w:val="24"/>
          <w:szCs w:val="24"/>
          <w:lang w:eastAsia="lt-LT"/>
        </w:rPr>
        <w:t xml:space="preserve"> (2015 m.);</w:t>
      </w:r>
    </w:p>
    <w:p w14:paraId="69A5B325" w14:textId="77777777" w:rsidR="007763C8" w:rsidRPr="007763C8" w:rsidRDefault="007763C8" w:rsidP="003E06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b/>
          <w:bCs/>
          <w:sz w:val="24"/>
          <w:szCs w:val="24"/>
          <w:lang w:eastAsia="lt-LT"/>
        </w:rPr>
        <w:t>Teisinė pagalba</w:t>
      </w:r>
      <w:r w:rsidRPr="007763C8">
        <w:rPr>
          <w:rFonts w:ascii="Times New Roman" w:eastAsia="Times New Roman" w:hAnsi="Times New Roman" w:cs="Times New Roman"/>
          <w:sz w:val="24"/>
          <w:szCs w:val="24"/>
          <w:lang w:eastAsia="lt-LT"/>
        </w:rPr>
        <w:t xml:space="preserve">, teikiama remiantis </w:t>
      </w:r>
      <w:r w:rsidRPr="007763C8">
        <w:rPr>
          <w:rFonts w:ascii="Times New Roman" w:eastAsia="Times New Roman" w:hAnsi="Times New Roman" w:cs="Times New Roman"/>
          <w:b/>
          <w:bCs/>
          <w:sz w:val="24"/>
          <w:szCs w:val="24"/>
          <w:lang w:eastAsia="lt-LT"/>
        </w:rPr>
        <w:t>Lietuvos Respublikos Teisingumo ministerijos gairėmis</w:t>
      </w:r>
      <w:r w:rsidRPr="007763C8">
        <w:rPr>
          <w:rFonts w:ascii="Times New Roman" w:eastAsia="Times New Roman" w:hAnsi="Times New Roman" w:cs="Times New Roman"/>
          <w:sz w:val="24"/>
          <w:szCs w:val="24"/>
          <w:lang w:eastAsia="lt-LT"/>
        </w:rPr>
        <w:t xml:space="preserve"> dėl teisinės pagalbos socialiai pažeidžiamiems asmenims;</w:t>
      </w:r>
    </w:p>
    <w:p w14:paraId="14D6707B" w14:textId="77777777" w:rsidR="007763C8" w:rsidRPr="007763C8" w:rsidRDefault="007763C8" w:rsidP="003E06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b/>
          <w:bCs/>
          <w:sz w:val="24"/>
          <w:szCs w:val="24"/>
          <w:lang w:eastAsia="lt-LT"/>
        </w:rPr>
        <w:t>Kultūrinės ir edukacinės veiklos</w:t>
      </w:r>
      <w:r w:rsidRPr="007763C8">
        <w:rPr>
          <w:rFonts w:ascii="Times New Roman" w:eastAsia="Times New Roman" w:hAnsi="Times New Roman" w:cs="Times New Roman"/>
          <w:sz w:val="24"/>
          <w:szCs w:val="24"/>
          <w:lang w:eastAsia="lt-LT"/>
        </w:rPr>
        <w:t xml:space="preserve">, įgyvendinamos pagal </w:t>
      </w:r>
      <w:r w:rsidRPr="007763C8">
        <w:rPr>
          <w:rFonts w:ascii="Times New Roman" w:eastAsia="Times New Roman" w:hAnsi="Times New Roman" w:cs="Times New Roman"/>
          <w:b/>
          <w:bCs/>
          <w:sz w:val="24"/>
          <w:szCs w:val="24"/>
          <w:lang w:eastAsia="lt-LT"/>
        </w:rPr>
        <w:t>Europos Komisijos kultūros ir kūrybinių industrijų politiką</w:t>
      </w:r>
      <w:r w:rsidRPr="007763C8">
        <w:rPr>
          <w:rFonts w:ascii="Times New Roman" w:eastAsia="Times New Roman" w:hAnsi="Times New Roman" w:cs="Times New Roman"/>
          <w:sz w:val="24"/>
          <w:szCs w:val="24"/>
          <w:lang w:eastAsia="lt-LT"/>
        </w:rPr>
        <w:t>, kurios orientuotos į socialinę įtrauktį ir bendruomenių stiprinimą;</w:t>
      </w:r>
    </w:p>
    <w:p w14:paraId="01A5D097" w14:textId="77777777" w:rsidR="007763C8" w:rsidRPr="007763C8" w:rsidRDefault="007763C8" w:rsidP="003E064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b/>
          <w:bCs/>
          <w:sz w:val="24"/>
          <w:szCs w:val="24"/>
          <w:lang w:eastAsia="lt-LT"/>
        </w:rPr>
        <w:t>Maisto ir materialinė parama</w:t>
      </w:r>
      <w:r w:rsidRPr="007763C8">
        <w:rPr>
          <w:rFonts w:ascii="Times New Roman" w:eastAsia="Times New Roman" w:hAnsi="Times New Roman" w:cs="Times New Roman"/>
          <w:sz w:val="24"/>
          <w:szCs w:val="24"/>
          <w:lang w:eastAsia="lt-LT"/>
        </w:rPr>
        <w:t xml:space="preserve">, atitinkanti </w:t>
      </w:r>
      <w:r w:rsidRPr="007763C8">
        <w:rPr>
          <w:rFonts w:ascii="Times New Roman" w:eastAsia="Times New Roman" w:hAnsi="Times New Roman" w:cs="Times New Roman"/>
          <w:b/>
          <w:bCs/>
          <w:sz w:val="24"/>
          <w:szCs w:val="24"/>
          <w:lang w:eastAsia="lt-LT"/>
        </w:rPr>
        <w:t>Europos socialinio fondo (ESF)</w:t>
      </w:r>
      <w:r w:rsidRPr="007763C8">
        <w:rPr>
          <w:rFonts w:ascii="Times New Roman" w:eastAsia="Times New Roman" w:hAnsi="Times New Roman" w:cs="Times New Roman"/>
          <w:sz w:val="24"/>
          <w:szCs w:val="24"/>
          <w:lang w:eastAsia="lt-LT"/>
        </w:rPr>
        <w:t xml:space="preserve"> nuostatas dėl socialinės pagalbos.</w:t>
      </w:r>
    </w:p>
    <w:p w14:paraId="513FE348" w14:textId="77777777" w:rsidR="007763C8" w:rsidRPr="007763C8" w:rsidRDefault="007763C8" w:rsidP="003E064E">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Resocializacijos centro paslaugos, atsižvelgiant į jų specifiką, gali būti papildytos arba sustiprintos nukreipiant asmenis į atitinkamas valstybes institucijas, kurios labiau garantuoja tam tikrų paslaugų, kaip teisinės pagalbos, socialinės apsaugos ar sveikatos priežiūros, įgyvendinimą ir užtikrinimą. Centro komanda nuolat stebi kiekvieno kliento poreikius ir, jei nustatoma, kad valstybės institucijos gali efektyviau ir pilnai įgyvendinti reikiamas paslaugas, klientas bus nukreipiamas į šias institucijas. Tai daroma siekiant užtikrinti, kad kiekvienas asmuo gautų jam reikalingą pagalbą, kuri atitinka aukščiausius kokybės ir efektyvumo standartus.</w:t>
      </w:r>
    </w:p>
    <w:p w14:paraId="1AFF245D" w14:textId="77777777" w:rsidR="007763C8" w:rsidRPr="007763C8" w:rsidRDefault="007763C8" w:rsidP="003E064E">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 xml:space="preserve">Šių paslaugų įgyvendinimas turi tiesioginį poveikį ne tik individualiam žmogui, bet ir visuomenės stabilumui bei teisiniam saugumui. Resocializacija mažina recidyvą, pagerina visuomenės saugumą ir prisideda prie nacionalinių tikslų, apibrėžtų </w:t>
      </w:r>
      <w:r w:rsidRPr="007763C8">
        <w:rPr>
          <w:rFonts w:ascii="Times New Roman" w:eastAsia="Times New Roman" w:hAnsi="Times New Roman" w:cs="Times New Roman"/>
          <w:b/>
          <w:bCs/>
          <w:sz w:val="24"/>
          <w:szCs w:val="24"/>
          <w:lang w:eastAsia="lt-LT"/>
        </w:rPr>
        <w:t>Lietuvos nacionalinės integracijos programoje</w:t>
      </w:r>
      <w:r w:rsidRPr="007763C8">
        <w:rPr>
          <w:rFonts w:ascii="Times New Roman" w:eastAsia="Times New Roman" w:hAnsi="Times New Roman" w:cs="Times New Roman"/>
          <w:sz w:val="24"/>
          <w:szCs w:val="24"/>
          <w:lang w:eastAsia="lt-LT"/>
        </w:rPr>
        <w:t xml:space="preserve"> ir </w:t>
      </w:r>
      <w:r w:rsidRPr="007763C8">
        <w:rPr>
          <w:rFonts w:ascii="Times New Roman" w:eastAsia="Times New Roman" w:hAnsi="Times New Roman" w:cs="Times New Roman"/>
          <w:b/>
          <w:bCs/>
          <w:sz w:val="24"/>
          <w:szCs w:val="24"/>
          <w:lang w:eastAsia="lt-LT"/>
        </w:rPr>
        <w:t>Europos socialinio fondo strategijose</w:t>
      </w:r>
      <w:r w:rsidRPr="007763C8">
        <w:rPr>
          <w:rFonts w:ascii="Times New Roman" w:eastAsia="Times New Roman" w:hAnsi="Times New Roman" w:cs="Times New Roman"/>
          <w:sz w:val="24"/>
          <w:szCs w:val="24"/>
          <w:lang w:eastAsia="lt-LT"/>
        </w:rPr>
        <w:t>. Kiekvienas sėkmingai resocializuotas asmuo yra žingsnis link tvaresnės ir stipresnės valstybės, kurioje kiekvienas turi galimybę grįžti į visuomenę su nauju gyvenimo tikslu ir atsakomybe.</w:t>
      </w:r>
    </w:p>
    <w:p w14:paraId="4922D59B" w14:textId="77777777" w:rsidR="007763C8" w:rsidRPr="007763C8" w:rsidRDefault="007763C8" w:rsidP="003E064E">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lastRenderedPageBreak/>
        <w:t xml:space="preserve">Šiuo požiūriu, mūsų centro veikla ne tik atitinka tarptautinius ir nacionalinius standartus, bet ir prisideda prie pagrindinių socialinės politikos tikslų – asmens teisės į gyvenimo kokybę ir socialinę įtrauktį įgyvendinimo. Tai taip pat sutampa su </w:t>
      </w:r>
      <w:r w:rsidRPr="007763C8">
        <w:rPr>
          <w:rFonts w:ascii="Times New Roman" w:eastAsia="Times New Roman" w:hAnsi="Times New Roman" w:cs="Times New Roman"/>
          <w:b/>
          <w:bCs/>
          <w:sz w:val="24"/>
          <w:szCs w:val="24"/>
          <w:lang w:eastAsia="lt-LT"/>
        </w:rPr>
        <w:t>Europos socialinės chartijos</w:t>
      </w:r>
      <w:r w:rsidRPr="007763C8">
        <w:rPr>
          <w:rFonts w:ascii="Times New Roman" w:eastAsia="Times New Roman" w:hAnsi="Times New Roman" w:cs="Times New Roman"/>
          <w:sz w:val="24"/>
          <w:szCs w:val="24"/>
          <w:lang w:eastAsia="lt-LT"/>
        </w:rPr>
        <w:t xml:space="preserve"> reikalavimais, siekiant užtikrinti asmens orumą, lygybę ir galimybę aktyviai dalyvauti visuomenės gyvenime.</w:t>
      </w:r>
    </w:p>
    <w:p w14:paraId="586982A2" w14:textId="6EC957C6" w:rsidR="007763C8" w:rsidRDefault="007763C8" w:rsidP="003E064E">
      <w:pPr>
        <w:spacing w:before="100" w:beforeAutospacing="1" w:after="100" w:afterAutospacing="1" w:line="240" w:lineRule="auto"/>
        <w:jc w:val="both"/>
        <w:rPr>
          <w:rFonts w:ascii="Times New Roman" w:eastAsia="Times New Roman" w:hAnsi="Times New Roman" w:cs="Times New Roman"/>
          <w:sz w:val="24"/>
          <w:szCs w:val="24"/>
          <w:lang w:eastAsia="lt-LT"/>
        </w:rPr>
      </w:pPr>
      <w:r w:rsidRPr="007763C8">
        <w:rPr>
          <w:rFonts w:ascii="Times New Roman" w:eastAsia="Times New Roman" w:hAnsi="Times New Roman" w:cs="Times New Roman"/>
          <w:sz w:val="24"/>
          <w:szCs w:val="24"/>
          <w:lang w:eastAsia="lt-LT"/>
        </w:rPr>
        <w:t>Kviečiame valstybės institucijas, nevyriausybines organizacijas, darbdavius ir visuomenę bendradarbiauti ir prisidėti prie šios svarbios misijos, kuri yra grindžiama ne tik teisės aktų nuostatomis, bet ir mūsų bendru įsipareigojimu kurti šviesesnę ir tvaresnę ateitį.</w:t>
      </w:r>
    </w:p>
    <w:p w14:paraId="3D394230" w14:textId="68D6A835" w:rsidR="00D24417" w:rsidRPr="007763C8" w:rsidRDefault="00D24417" w:rsidP="003E064E">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Pagarbiai,</w:t>
      </w:r>
    </w:p>
    <w:p w14:paraId="62C56D32" w14:textId="21328730" w:rsidR="007763C8" w:rsidRPr="007763C8" w:rsidRDefault="00F9413E" w:rsidP="007763C8">
      <w:pPr>
        <w:spacing w:before="100" w:beforeAutospacing="1" w:after="100" w:afterAutospacing="1" w:line="240" w:lineRule="auto"/>
        <w:rPr>
          <w:rFonts w:ascii="Times New Roman" w:eastAsia="Times New Roman" w:hAnsi="Times New Roman" w:cs="Times New Roman"/>
          <w:sz w:val="24"/>
          <w:szCs w:val="24"/>
          <w:lang w:eastAsia="lt-LT"/>
        </w:rPr>
      </w:pPr>
      <w:r w:rsidRPr="00FB49B7">
        <w:t>Vaida Želionė</w:t>
      </w:r>
      <w:bookmarkStart w:id="0" w:name="_GoBack"/>
      <w:bookmarkEnd w:id="0"/>
      <w:r w:rsidR="007763C8" w:rsidRPr="007763C8">
        <w:rPr>
          <w:rFonts w:ascii="Times New Roman" w:eastAsia="Times New Roman" w:hAnsi="Times New Roman" w:cs="Times New Roman"/>
          <w:sz w:val="24"/>
          <w:szCs w:val="24"/>
          <w:lang w:eastAsia="lt-LT"/>
        </w:rPr>
        <w:br/>
        <w:t>Respublikinio resocializacijos centro direktor</w:t>
      </w:r>
      <w:r>
        <w:rPr>
          <w:rFonts w:ascii="Times New Roman" w:eastAsia="Times New Roman" w:hAnsi="Times New Roman" w:cs="Times New Roman"/>
          <w:sz w:val="24"/>
          <w:szCs w:val="24"/>
          <w:lang w:eastAsia="lt-LT"/>
        </w:rPr>
        <w:t>ė</w:t>
      </w:r>
    </w:p>
    <w:p w14:paraId="4653A2D8" w14:textId="77777777" w:rsidR="007763C8" w:rsidRPr="001B7450" w:rsidRDefault="007763C8">
      <w:pPr>
        <w:rPr>
          <w:lang w:val="en-US"/>
        </w:rPr>
      </w:pPr>
    </w:p>
    <w:sectPr w:rsidR="007763C8" w:rsidRPr="001B745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D62AB"/>
    <w:multiLevelType w:val="multilevel"/>
    <w:tmpl w:val="E68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F44B1"/>
    <w:multiLevelType w:val="multilevel"/>
    <w:tmpl w:val="0664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51FA4"/>
    <w:multiLevelType w:val="multilevel"/>
    <w:tmpl w:val="261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B8"/>
    <w:rsid w:val="001B7450"/>
    <w:rsid w:val="003E064E"/>
    <w:rsid w:val="006656BF"/>
    <w:rsid w:val="007763C8"/>
    <w:rsid w:val="00777BB8"/>
    <w:rsid w:val="00AF3A40"/>
    <w:rsid w:val="00BC6E72"/>
    <w:rsid w:val="00CE1D8C"/>
    <w:rsid w:val="00D24417"/>
    <w:rsid w:val="00EB70A6"/>
    <w:rsid w:val="00F9413E"/>
    <w:rsid w:val="00FC22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BBC0"/>
  <w15:chartTrackingRefBased/>
  <w15:docId w15:val="{957F82E6-C8AA-4CFC-9E05-214424AA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7450"/>
    <w:rPr>
      <w:b/>
      <w:bCs/>
    </w:rPr>
  </w:style>
  <w:style w:type="character" w:styleId="Emphasis">
    <w:name w:val="Emphasis"/>
    <w:basedOn w:val="DefaultParagraphFont"/>
    <w:uiPriority w:val="20"/>
    <w:qFormat/>
    <w:rsid w:val="001B7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70782">
      <w:bodyDiv w:val="1"/>
      <w:marLeft w:val="0"/>
      <w:marRight w:val="0"/>
      <w:marTop w:val="0"/>
      <w:marBottom w:val="0"/>
      <w:divBdr>
        <w:top w:val="none" w:sz="0" w:space="0" w:color="auto"/>
        <w:left w:val="none" w:sz="0" w:space="0" w:color="auto"/>
        <w:bottom w:val="none" w:sz="0" w:space="0" w:color="auto"/>
        <w:right w:val="none" w:sz="0" w:space="0" w:color="auto"/>
      </w:divBdr>
    </w:div>
    <w:div w:id="199152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12</cp:revision>
  <dcterms:created xsi:type="dcterms:W3CDTF">2025-05-14T17:35:00Z</dcterms:created>
  <dcterms:modified xsi:type="dcterms:W3CDTF">2025-05-29T15:42:00Z</dcterms:modified>
</cp:coreProperties>
</file>